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i w:val="1"/>
        </w:rPr>
      </w:pPr>
      <w:r w:rsidDel="00000000" w:rsidR="00000000" w:rsidRPr="00000000">
        <w:rPr>
          <w:i w:val="1"/>
          <w:rtl w:val="0"/>
        </w:rPr>
        <w:t xml:space="preserve">[today’s date]</w:t>
      </w:r>
    </w:p>
    <w:p w:rsidR="00000000" w:rsidDel="00000000" w:rsidP="00000000" w:rsidRDefault="00000000" w:rsidRPr="00000000" w14:paraId="00000002">
      <w:pPr>
        <w:jc w:val="both"/>
        <w:rPr>
          <w:sz w:val="20"/>
          <w:szCs w:val="20"/>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  *  *  P R E S S     R E L E A S E  *  *  *</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center"/>
        <w:rPr>
          <w:b w:val="1"/>
          <w:i w:val="1"/>
          <w:u w:val="single"/>
        </w:rPr>
      </w:pPr>
      <w:r w:rsidDel="00000000" w:rsidR="00000000" w:rsidRPr="00000000">
        <w:rPr>
          <w:b w:val="1"/>
          <w:u w:val="single"/>
          <w:rtl w:val="0"/>
        </w:rPr>
        <w:t xml:space="preserve">The Agape Ringers to Perform at </w:t>
      </w:r>
      <w:r w:rsidDel="00000000" w:rsidR="00000000" w:rsidRPr="00000000">
        <w:rPr>
          <w:b w:val="1"/>
          <w:i w:val="1"/>
          <w:u w:val="single"/>
          <w:rtl w:val="0"/>
        </w:rPr>
        <w:t xml:space="preserve">[location]</w:t>
      </w:r>
      <w:r w:rsidDel="00000000" w:rsidR="00000000" w:rsidRPr="00000000">
        <w:rPr>
          <w:b w:val="1"/>
          <w:u w:val="single"/>
          <w:rtl w:val="0"/>
        </w:rPr>
        <w:t xml:space="preserve">, </w:t>
      </w:r>
      <w:r w:rsidDel="00000000" w:rsidR="00000000" w:rsidRPr="00000000">
        <w:rPr>
          <w:b w:val="1"/>
          <w:i w:val="1"/>
          <w:u w:val="single"/>
          <w:rtl w:val="0"/>
        </w:rPr>
        <w:t xml:space="preserve">[city]</w:t>
      </w:r>
      <w:r w:rsidDel="00000000" w:rsidR="00000000" w:rsidRPr="00000000">
        <w:rPr>
          <w:b w:val="1"/>
          <w:u w:val="single"/>
          <w:rtl w:val="0"/>
        </w:rPr>
        <w:t xml:space="preserve">, </w:t>
      </w:r>
      <w:r w:rsidDel="00000000" w:rsidR="00000000" w:rsidRPr="00000000">
        <w:rPr>
          <w:b w:val="1"/>
          <w:i w:val="1"/>
          <w:u w:val="single"/>
          <w:rtl w:val="0"/>
        </w:rPr>
        <w:t xml:space="preserve">[state]</w:t>
      </w:r>
    </w:p>
    <w:p w:rsidR="00000000" w:rsidDel="00000000" w:rsidP="00000000" w:rsidRDefault="00000000" w:rsidRPr="00000000" w14:paraId="00000006">
      <w:pPr>
        <w:jc w:val="both"/>
        <w:rPr>
          <w:sz w:val="20"/>
          <w:szCs w:val="20"/>
        </w:rPr>
      </w:pPr>
      <w:r w:rsidDel="00000000" w:rsidR="00000000" w:rsidRPr="00000000">
        <w:rPr>
          <w:rtl w:val="0"/>
        </w:rPr>
      </w:r>
    </w:p>
    <w:p w:rsidR="00000000" w:rsidDel="00000000" w:rsidP="00000000" w:rsidRDefault="00000000" w:rsidRPr="00000000" w14:paraId="00000007">
      <w:pPr>
        <w:jc w:val="center"/>
        <w:rPr>
          <w:b w:val="1"/>
        </w:rPr>
      </w:pPr>
      <w:r w:rsidDel="00000000" w:rsidR="00000000" w:rsidRPr="00000000">
        <w:rPr>
          <w:b w:val="1"/>
          <w:rtl w:val="0"/>
        </w:rPr>
        <w:t xml:space="preserve">[date] at [time]</w:t>
      </w:r>
    </w:p>
    <w:p w:rsidR="00000000" w:rsidDel="00000000" w:rsidP="00000000" w:rsidRDefault="00000000" w:rsidRPr="00000000" w14:paraId="00000008">
      <w:pPr>
        <w:jc w:val="both"/>
        <w:rPr>
          <w:sz w:val="20"/>
          <w:szCs w:val="20"/>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 Agape Ringers, Chicago’s premier handbell ensemble, will perform in concert at </w:t>
      </w:r>
      <w:r w:rsidDel="00000000" w:rsidR="00000000" w:rsidRPr="00000000">
        <w:rPr>
          <w:i w:val="1"/>
          <w:rtl w:val="0"/>
        </w:rPr>
        <w:t xml:space="preserve">[location]</w:t>
      </w:r>
      <w:r w:rsidDel="00000000" w:rsidR="00000000" w:rsidRPr="00000000">
        <w:rPr>
          <w:rtl w:val="0"/>
        </w:rPr>
        <w:t xml:space="preserve">, </w:t>
      </w:r>
      <w:r w:rsidDel="00000000" w:rsidR="00000000" w:rsidRPr="00000000">
        <w:rPr>
          <w:i w:val="1"/>
          <w:rtl w:val="0"/>
        </w:rPr>
        <w:t xml:space="preserve">[address], [city]</w:t>
      </w:r>
      <w:r w:rsidDel="00000000" w:rsidR="00000000" w:rsidRPr="00000000">
        <w:rPr>
          <w:rtl w:val="0"/>
        </w:rPr>
        <w:t xml:space="preserve">, </w:t>
      </w:r>
      <w:r w:rsidDel="00000000" w:rsidR="00000000" w:rsidRPr="00000000">
        <w:rPr>
          <w:i w:val="1"/>
          <w:rtl w:val="0"/>
        </w:rPr>
        <w:t xml:space="preserve">[state]</w:t>
      </w:r>
      <w:r w:rsidDel="00000000" w:rsidR="00000000" w:rsidRPr="00000000">
        <w:rPr>
          <w:rtl w:val="0"/>
        </w:rPr>
        <w:t xml:space="preserve">, on </w:t>
      </w:r>
      <w:r w:rsidDel="00000000" w:rsidR="00000000" w:rsidRPr="00000000">
        <w:rPr>
          <w:i w:val="1"/>
          <w:rtl w:val="0"/>
        </w:rPr>
        <w:t xml:space="preserve">[day]</w:t>
      </w:r>
      <w:r w:rsidDel="00000000" w:rsidR="00000000" w:rsidRPr="00000000">
        <w:rPr>
          <w:rtl w:val="0"/>
        </w:rPr>
        <w:t xml:space="preserve">, </w:t>
      </w:r>
      <w:r w:rsidDel="00000000" w:rsidR="00000000" w:rsidRPr="00000000">
        <w:rPr>
          <w:i w:val="1"/>
          <w:rtl w:val="0"/>
        </w:rPr>
        <w:t xml:space="preserve">[date]</w:t>
      </w:r>
      <w:r w:rsidDel="00000000" w:rsidR="00000000" w:rsidRPr="00000000">
        <w:rPr>
          <w:rtl w:val="0"/>
        </w:rPr>
        <w:t xml:space="preserve"> at </w:t>
      </w:r>
      <w:r w:rsidDel="00000000" w:rsidR="00000000" w:rsidRPr="00000000">
        <w:rPr>
          <w:i w:val="1"/>
          <w:rtl w:val="0"/>
        </w:rPr>
        <w:t xml:space="preserve">[time]</w:t>
      </w:r>
      <w:r w:rsidDel="00000000" w:rsidR="00000000" w:rsidRPr="00000000">
        <w:rPr>
          <w:rtl w:val="0"/>
        </w:rPr>
        <w:t xml:space="preserve">.</w:t>
      </w:r>
    </w:p>
    <w:p w:rsidR="00000000" w:rsidDel="00000000" w:rsidP="00000000" w:rsidRDefault="00000000" w:rsidRPr="00000000" w14:paraId="0000000A">
      <w:pPr>
        <w:rPr/>
      </w:pPr>
      <w:bookmarkStart w:colFirst="0" w:colLast="0" w:name="_heading=h.gjdgxs" w:id="0"/>
      <w:bookmarkEnd w:id="0"/>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This year’s program encompasses a wide variety of musical styles, from classical to gospel</w:t>
      </w:r>
      <w:r w:rsidDel="00000000" w:rsidR="00000000" w:rsidRPr="00000000">
        <w:rPr>
          <w:i w:val="1"/>
          <w:rtl w:val="0"/>
        </w:rPr>
        <w:t xml:space="preserve">,</w:t>
      </w:r>
      <w:r w:rsidDel="00000000" w:rsidR="00000000" w:rsidRPr="00000000">
        <w:rPr>
          <w:rtl w:val="0"/>
        </w:rPr>
        <w:t xml:space="preserve"> with arrangements such as the well-known “Rondo alla Turca” by Mozart, “The Greatest Show” from the movie and soon-to-be Broadway musical </w:t>
      </w:r>
      <w:r w:rsidDel="00000000" w:rsidR="00000000" w:rsidRPr="00000000">
        <w:rPr>
          <w:i w:val="1"/>
          <w:rtl w:val="0"/>
        </w:rPr>
        <w:t xml:space="preserve">The Greatest Showman,</w:t>
      </w:r>
      <w:r w:rsidDel="00000000" w:rsidR="00000000" w:rsidRPr="00000000">
        <w:rPr>
          <w:rtl w:val="0"/>
        </w:rPr>
        <w:t xml:space="preserve"> and many more compositions for handbells.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Agape Ringers are an auditioned handbell ensemble that performs music across the spectrum, from classical to jazz to familiar pop music. The sixteen musicians have a collective ringing experience of over 450 years and perform on 132 bronze Malmark handbells and 73 Malmark Choirchimes®.</w:t>
      </w:r>
    </w:p>
    <w:p w:rsidR="00000000" w:rsidDel="00000000" w:rsidP="00000000" w:rsidRDefault="00000000" w:rsidRPr="00000000" w14:paraId="0000000E">
      <w:pPr>
        <w:rPr/>
      </w:pPr>
      <w:bookmarkStart w:colFirst="0" w:colLast="0" w:name="_heading=h.4oq5md4e9on5" w:id="1"/>
      <w:bookmarkEnd w:id="1"/>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Directed by founding member KC Congdon since 2019, The Agape Ringers were formed in 1992 under the direction of David L. Weck. This exciting ensemble enjoys an on-going collaboration with pianist/composer Joel Raney, and has performed with jazz trumpeter Orbert Davis, the Rockford</w:t>
      </w:r>
    </w:p>
    <w:p w:rsidR="00000000" w:rsidDel="00000000" w:rsidP="00000000" w:rsidRDefault="00000000" w:rsidRPr="00000000" w14:paraId="00000010">
      <w:pPr>
        <w:rPr/>
      </w:pPr>
      <w:r w:rsidDel="00000000" w:rsidR="00000000" w:rsidRPr="00000000">
        <w:rPr>
          <w:rtl w:val="0"/>
        </w:rPr>
        <w:t xml:space="preserve">Symphony, the North Shore Choral Society, the Illinois Brass Band, the Elgin Choral Union, the Elmhurst Symphony, and the West Towns Chorus.</w:t>
      </w:r>
    </w:p>
    <w:p w:rsidR="00000000" w:rsidDel="00000000" w:rsidP="00000000" w:rsidRDefault="00000000" w:rsidRPr="00000000" w14:paraId="00000011">
      <w:pPr>
        <w:rPr/>
      </w:pPr>
      <w:bookmarkStart w:colFirst="0" w:colLast="0" w:name="_heading=h.swuo1u6i2t73" w:id="2"/>
      <w:bookmarkEnd w:id="2"/>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The group is noted for beautifully orchestrated presentations of entertaining and varied music. Listeners are entranced by the ensemble’s energy, precision, and musicality. Since its founding in 1992, The Agape Ringers has made over 330 appearances across North America, Puerto Rico, and</w:t>
      </w:r>
    </w:p>
    <w:p w:rsidR="00000000" w:rsidDel="00000000" w:rsidP="00000000" w:rsidRDefault="00000000" w:rsidRPr="00000000" w14:paraId="00000013">
      <w:pPr>
        <w:rPr/>
      </w:pPr>
      <w:r w:rsidDel="00000000" w:rsidR="00000000" w:rsidRPr="00000000">
        <w:rPr>
          <w:rtl w:val="0"/>
        </w:rPr>
        <w:t xml:space="preserve">England. The ringers have been featured as performers and teachers for events such as the Fellowship of American Baptist Musicians Conference for Church Musicians in Green Lake, WI, and local, regional, and national gatherings of the Handbell Musicians of America.</w:t>
      </w:r>
    </w:p>
    <w:p w:rsidR="00000000" w:rsidDel="00000000" w:rsidP="00000000" w:rsidRDefault="00000000" w:rsidRPr="00000000" w14:paraId="00000014">
      <w:pPr>
        <w:rPr/>
      </w:pPr>
      <w:bookmarkStart w:colFirst="0" w:colLast="0" w:name="_heading=h.e08ilj7g5w2" w:id="3"/>
      <w:bookmarkEnd w:id="3"/>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You can learn more about The Agape Ringers on the web at www.AgapeRingers.org, and on Facebook and YouTube by searching for “The Agape Ringers.” You can stream The Agape Ringers on any major music streaming platform, including Spotify and Apple Music.</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i w:val="1"/>
        </w:rPr>
      </w:pPr>
      <w:r w:rsidDel="00000000" w:rsidR="00000000" w:rsidRPr="00000000">
        <w:rPr>
          <w:i w:val="1"/>
          <w:rtl w:val="0"/>
        </w:rPr>
        <w:t xml:space="preserve">[site to add ticket &amp; contact information]</w:t>
      </w:r>
    </w:p>
    <w:p w:rsidR="00000000" w:rsidDel="00000000" w:rsidP="00000000" w:rsidRDefault="00000000" w:rsidRPr="00000000" w14:paraId="00000018">
      <w:pPr>
        <w:shd w:fill="ffffff" w:val="clear"/>
        <w:rPr>
          <w:rFonts w:ascii="Arial" w:cs="Arial" w:eastAsia="Arial" w:hAnsi="Arial"/>
          <w:color w:val="333333"/>
          <w:sz w:val="12"/>
          <w:szCs w:val="12"/>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w:t>
      </w:r>
    </w:p>
    <w:p w:rsidR="00000000" w:rsidDel="00000000" w:rsidP="00000000" w:rsidRDefault="00000000" w:rsidRPr="00000000" w14:paraId="0000001B">
      <w:pPr>
        <w:jc w:val="both"/>
        <w:rPr>
          <w:i w:val="1"/>
        </w:rPr>
      </w:pPr>
      <w:r w:rsidDel="00000000" w:rsidR="00000000" w:rsidRPr="00000000">
        <w:rPr>
          <w:i w:val="1"/>
          <w:rtl w:val="0"/>
        </w:rPr>
        <w:t xml:space="preserve">Note:  Please use our full name “The Agape Ringers” in all press and publicity materials.  If you feel that the name is not sufficiently descriptive, please add the phrase “Chicago’s Premier Handbell Ensemble.” Please contact </w:t>
      </w:r>
      <w:r w:rsidDel="00000000" w:rsidR="00000000" w:rsidRPr="00000000">
        <w:rPr>
          <w:i w:val="1"/>
          <w:u w:val="single"/>
          <w:rtl w:val="0"/>
        </w:rPr>
        <w:t xml:space="preserve">marketing@AgapeRingers.org</w:t>
      </w:r>
      <w:r w:rsidDel="00000000" w:rsidR="00000000" w:rsidRPr="00000000">
        <w:rPr>
          <w:i w:val="1"/>
          <w:rtl w:val="0"/>
        </w:rPr>
        <w:t xml:space="preserve"> if you have questions.</w:t>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152" w:top="1152"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libri" w:cs="Calibri" w:eastAsia="Calibri" w:hAnsi="Calibri"/>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libri" w:cs="Calibri" w:eastAsia="Calibri" w:hAnsi="Calibri"/>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libri" w:cs="Calibri" w:eastAsia="Calibri" w:hAnsi="Calibri"/>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60597A"/>
  </w:style>
  <w:style w:type="paragraph" w:styleId="Heading1">
    <w:name w:val="heading 1"/>
    <w:basedOn w:val="Normal"/>
    <w:next w:val="Normal"/>
    <w:link w:val="Heading1Char"/>
    <w:uiPriority w:val="9"/>
    <w:qFormat w:val="1"/>
    <w:rsid w:val="00746608"/>
    <w:pPr>
      <w:keepNext w:val="1"/>
      <w:spacing w:after="60" w:before="240"/>
      <w:outlineLvl w:val="0"/>
    </w:pPr>
    <w:rPr>
      <w:rFonts w:ascii="Calibri Light" w:hAnsi="Calibri Light"/>
      <w:b w:val="1"/>
      <w:bCs w:val="1"/>
      <w:kern w:val="32"/>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rsid w:val="0049300A"/>
    <w:rPr>
      <w:color w:val="0000ff"/>
      <w:u w:val="single"/>
    </w:rPr>
  </w:style>
  <w:style w:type="paragraph" w:styleId="BodyText">
    <w:name w:val="Body Text"/>
    <w:basedOn w:val="Normal"/>
    <w:rsid w:val="000B645E"/>
    <w:pPr>
      <w:jc w:val="both"/>
    </w:pPr>
    <w:rPr>
      <w:sz w:val="28"/>
    </w:rPr>
  </w:style>
  <w:style w:type="character" w:styleId="FollowedHyperlink">
    <w:name w:val="FollowedHyperlink"/>
    <w:rsid w:val="007974A4"/>
    <w:rPr>
      <w:color w:val="800080"/>
      <w:u w:val="single"/>
    </w:rPr>
  </w:style>
  <w:style w:type="paragraph" w:styleId="defaultfont" w:customStyle="1">
    <w:name w:val="defaultfont"/>
    <w:basedOn w:val="Normal"/>
    <w:rsid w:val="007974A4"/>
    <w:pPr>
      <w:spacing w:after="100" w:afterAutospacing="1" w:before="100" w:beforeAutospacing="1"/>
    </w:pPr>
    <w:rPr>
      <w:rFonts w:ascii="Garamond" w:hAnsi="Garamond"/>
      <w:color w:val="003300"/>
    </w:rPr>
  </w:style>
  <w:style w:type="character" w:styleId="Strong">
    <w:name w:val="Strong"/>
    <w:qFormat w:val="1"/>
    <w:rsid w:val="007974A4"/>
    <w:rPr>
      <w:b w:val="1"/>
      <w:bCs w:val="1"/>
    </w:rPr>
  </w:style>
  <w:style w:type="character" w:styleId="Emphasis">
    <w:name w:val="Emphasis"/>
    <w:qFormat w:val="1"/>
    <w:rsid w:val="00973E68"/>
    <w:rPr>
      <w:i w:val="1"/>
      <w:iCs w:val="1"/>
    </w:rPr>
  </w:style>
  <w:style w:type="paragraph" w:styleId="BodyText2">
    <w:name w:val="Body Text 2"/>
    <w:basedOn w:val="Normal"/>
    <w:rsid w:val="002B515B"/>
    <w:pPr>
      <w:spacing w:after="120" w:line="480" w:lineRule="auto"/>
    </w:pPr>
  </w:style>
  <w:style w:type="character" w:styleId="CommentReference">
    <w:name w:val="annotation reference"/>
    <w:rsid w:val="00102090"/>
    <w:rPr>
      <w:sz w:val="16"/>
      <w:szCs w:val="16"/>
    </w:rPr>
  </w:style>
  <w:style w:type="paragraph" w:styleId="CommentText">
    <w:name w:val="annotation text"/>
    <w:basedOn w:val="Normal"/>
    <w:link w:val="CommentTextChar"/>
    <w:rsid w:val="00102090"/>
    <w:rPr>
      <w:sz w:val="20"/>
      <w:szCs w:val="20"/>
    </w:rPr>
  </w:style>
  <w:style w:type="character" w:styleId="CommentTextChar" w:customStyle="1">
    <w:name w:val="Comment Text Char"/>
    <w:basedOn w:val="DefaultParagraphFont"/>
    <w:link w:val="CommentText"/>
    <w:rsid w:val="00102090"/>
  </w:style>
  <w:style w:type="paragraph" w:styleId="CommentSubject">
    <w:name w:val="annotation subject"/>
    <w:basedOn w:val="CommentText"/>
    <w:next w:val="CommentText"/>
    <w:link w:val="CommentSubjectChar"/>
    <w:rsid w:val="00102090"/>
    <w:rPr>
      <w:b w:val="1"/>
      <w:bCs w:val="1"/>
      <w:lang w:eastAsia="x-none" w:val="x-none"/>
    </w:rPr>
  </w:style>
  <w:style w:type="character" w:styleId="CommentSubjectChar" w:customStyle="1">
    <w:name w:val="Comment Subject Char"/>
    <w:link w:val="CommentSubject"/>
    <w:rsid w:val="00102090"/>
    <w:rPr>
      <w:b w:val="1"/>
      <w:bCs w:val="1"/>
    </w:rPr>
  </w:style>
  <w:style w:type="paragraph" w:styleId="BalloonText">
    <w:name w:val="Balloon Text"/>
    <w:basedOn w:val="Normal"/>
    <w:link w:val="BalloonTextChar"/>
    <w:rsid w:val="00102090"/>
    <w:rPr>
      <w:rFonts w:ascii="Tahoma" w:hAnsi="Tahoma"/>
      <w:sz w:val="16"/>
      <w:szCs w:val="16"/>
      <w:lang w:eastAsia="x-none" w:val="x-none"/>
    </w:rPr>
  </w:style>
  <w:style w:type="character" w:styleId="BalloonTextChar" w:customStyle="1">
    <w:name w:val="Balloon Text Char"/>
    <w:link w:val="BalloonText"/>
    <w:rsid w:val="00102090"/>
    <w:rPr>
      <w:rFonts w:ascii="Tahoma" w:cs="Tahoma" w:hAnsi="Tahoma"/>
      <w:sz w:val="16"/>
      <w:szCs w:val="16"/>
    </w:rPr>
  </w:style>
  <w:style w:type="character" w:styleId="text" w:customStyle="1">
    <w:name w:val="text"/>
    <w:basedOn w:val="DefaultParagraphFont"/>
    <w:rsid w:val="00147B10"/>
  </w:style>
  <w:style w:type="paragraph" w:styleId="NoSpacing">
    <w:name w:val="No Spacing"/>
    <w:uiPriority w:val="1"/>
    <w:qFormat w:val="1"/>
    <w:rsid w:val="00972C0F"/>
    <w:rPr>
      <w:rFonts w:ascii="Calibri" w:eastAsia="Calibri" w:hAnsi="Calibri"/>
      <w:sz w:val="22"/>
      <w:szCs w:val="22"/>
    </w:rPr>
  </w:style>
  <w:style w:type="paragraph" w:styleId="Header">
    <w:name w:val="header"/>
    <w:basedOn w:val="Normal"/>
    <w:link w:val="HeaderChar"/>
    <w:rsid w:val="00DC08EF"/>
    <w:pPr>
      <w:tabs>
        <w:tab w:val="center" w:pos="4680"/>
        <w:tab w:val="right" w:pos="9360"/>
      </w:tabs>
    </w:pPr>
  </w:style>
  <w:style w:type="character" w:styleId="HeaderChar" w:customStyle="1">
    <w:name w:val="Header Char"/>
    <w:link w:val="Header"/>
    <w:rsid w:val="00DC08EF"/>
    <w:rPr>
      <w:sz w:val="24"/>
      <w:szCs w:val="24"/>
    </w:rPr>
  </w:style>
  <w:style w:type="paragraph" w:styleId="Footer">
    <w:name w:val="footer"/>
    <w:basedOn w:val="Normal"/>
    <w:link w:val="FooterChar"/>
    <w:rsid w:val="00DC08EF"/>
    <w:pPr>
      <w:tabs>
        <w:tab w:val="center" w:pos="4680"/>
        <w:tab w:val="right" w:pos="9360"/>
      </w:tabs>
    </w:pPr>
  </w:style>
  <w:style w:type="character" w:styleId="FooterChar" w:customStyle="1">
    <w:name w:val="Footer Char"/>
    <w:link w:val="Footer"/>
    <w:rsid w:val="00DC08EF"/>
    <w:rPr>
      <w:sz w:val="24"/>
      <w:szCs w:val="24"/>
    </w:rPr>
  </w:style>
  <w:style w:type="character" w:styleId="Heading1Char" w:customStyle="1">
    <w:name w:val="Heading 1 Char"/>
    <w:link w:val="Heading1"/>
    <w:rsid w:val="00746608"/>
    <w:rPr>
      <w:rFonts w:ascii="Calibri Light" w:cs="Times New Roman" w:eastAsia="Times New Roman" w:hAnsi="Calibri Light"/>
      <w:b w:val="1"/>
      <w:bCs w:val="1"/>
      <w:kern w:val="32"/>
      <w:sz w:val="32"/>
      <w:szCs w:val="32"/>
    </w:rPr>
  </w:style>
  <w:style w:type="paragraph" w:styleId="NormalWeb">
    <w:name w:val="Normal (Web)"/>
    <w:basedOn w:val="Normal"/>
    <w:uiPriority w:val="99"/>
    <w:rsid w:val="00FD0312"/>
    <w:pPr>
      <w:spacing w:after="100" w:afterAutospacing="1" w:before="100" w:beforeAutospacing="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mpzzs7LD/cLoeVaP6IGzzudncQ==">CgMxLjAyCGguZ2pkZ3hzMg5oLjRvcTVtZDRlOW9uNTIOaC5zd3VvMXU2aTJ0NzMyDWguZTA4aWxqN2c1dzI4AHIhMTl3aDVuX2N4bzVCdFhfWGdWN2xBaXBjT1VkYVNiblkz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2022-02-21T16:24:00Z</dcterms:created>
</cp:coreProperties>
</file>